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58" w:rsidRPr="009B6858" w:rsidRDefault="009B6858" w:rsidP="009B685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9B685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 получении усиленной квалифицированной электронной подписи в 2022 году</w:t>
      </w:r>
    </w:p>
    <w:bookmarkEnd w:id="0"/>
    <w:p w:rsidR="009B6858" w:rsidRPr="009B6858" w:rsidRDefault="009B6858" w:rsidP="009B6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Квалифицированные сертификаты ключей проверки электронной подписи, полученные в 2021 году в удостоверяющих центрах (УЦ), прошедших аккредитацию по новым требованиям Федерального закона № 63-ФЗ, продолжают действовать в 2022 году до окончания срока их действия.</w:t>
      </w:r>
    </w:p>
    <w:p w:rsidR="009B6858" w:rsidRPr="009B6858" w:rsidRDefault="009B6858" w:rsidP="009B6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перечнем аккредитованных УЦ можно ознакомиться на сайте Министерства цифрового развития, связи и массовых коммуникаций Российской Федерации (</w:t>
      </w:r>
      <w:proofErr w:type="spellStart"/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Минцифры</w:t>
      </w:r>
      <w:proofErr w:type="spellEnd"/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9B6858" w:rsidRPr="009B6858" w:rsidRDefault="009B6858" w:rsidP="009B6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Лица, действующие от имени юридических лиц без доверенности, а также индивидуальные предприниматели могут получить квалифицированные сертификаты электронных подписей лично в точках выдачи Удостоверяющего центра ФНС России и его доверенных лиц (ПАО «Сбербанк России», ПАО Банк ВТБ и АО «Аналитический центр»).</w:t>
      </w:r>
    </w:p>
    <w:p w:rsidR="009B6858" w:rsidRPr="009B6858" w:rsidRDefault="009B6858" w:rsidP="009B6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точек выдачи Удостоверяющего центра ФНС России, а также данные о доверенных лицах Удостоверяющего центра ФНС России размещены в разделе </w:t>
      </w:r>
      <w:hyperlink r:id="rId5" w:history="1">
        <w:r w:rsidRPr="009B685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«Удостоверяющий центр ФНС России»</w:t>
        </w:r>
      </w:hyperlink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сайта ФНС России.</w:t>
      </w:r>
    </w:p>
    <w:p w:rsidR="009B6858" w:rsidRPr="009B6858" w:rsidRDefault="009B6858" w:rsidP="009B6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58">
        <w:rPr>
          <w:rFonts w:ascii="Times New Roman" w:hAnsi="Times New Roman" w:cs="Times New Roman"/>
          <w:b/>
          <w:sz w:val="24"/>
          <w:szCs w:val="24"/>
        </w:rPr>
        <w:t>Электронные подписи выдаются бесплатно в налоговых органах Оренбургской области: Межрайонных ИФНС России № 3, 7, 10, 12, 13 и 14 по Оренбургской области; в территориально-обособленных рабочих местах: гг. Бугуруслан, Сорочинск, Новотроицк, Соль-Илецк и п. Новосергиевка</w:t>
      </w:r>
    </w:p>
    <w:p w:rsidR="009B6858" w:rsidRPr="009B6858" w:rsidRDefault="009B6858" w:rsidP="009B6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получения электронной подписи (далее - ЭП) необходимо при себе иметь: документ, удостоверяющий личность; СНИЛС; сертифицированный ФСТЭК или ФСБ России ключевой носитель информации формата </w:t>
      </w:r>
      <w:r w:rsidRPr="009B68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USB</w:t>
      </w:r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9B68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Type</w:t>
      </w:r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А) (</w:t>
      </w:r>
      <w:proofErr w:type="spellStart"/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токен</w:t>
      </w:r>
      <w:proofErr w:type="spellEnd"/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Носитель ключевой информации можно приобрести у производителей носителей или их дистрибьюторов, например, </w:t>
      </w:r>
      <w:proofErr w:type="gramStart"/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аккредитованных УЦ.</w:t>
      </w:r>
    </w:p>
    <w:p w:rsidR="009B6858" w:rsidRPr="009B6858" w:rsidRDefault="009B6858" w:rsidP="009B68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Лица, действующие от имени юридических лиц или индивидуальных предпринимателей по доверенности, могут получить квалифицированные сертификаты </w:t>
      </w:r>
      <w:proofErr w:type="gramStart"/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9B6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коммерческих аккредитованных УЦ.</w:t>
      </w:r>
    </w:p>
    <w:p w:rsidR="00E74D29" w:rsidRPr="00E74D29" w:rsidRDefault="00E74D29" w:rsidP="0095795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sectPr w:rsidR="00E74D29" w:rsidRPr="00E74D29" w:rsidSect="0095795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29"/>
    <w:rsid w:val="00012B57"/>
    <w:rsid w:val="00052EF1"/>
    <w:rsid w:val="000E1E8B"/>
    <w:rsid w:val="00171950"/>
    <w:rsid w:val="0018227A"/>
    <w:rsid w:val="00200C8B"/>
    <w:rsid w:val="00211E08"/>
    <w:rsid w:val="0045468A"/>
    <w:rsid w:val="004916D5"/>
    <w:rsid w:val="005221F6"/>
    <w:rsid w:val="0062562F"/>
    <w:rsid w:val="0072080F"/>
    <w:rsid w:val="007444AE"/>
    <w:rsid w:val="00792470"/>
    <w:rsid w:val="008F319D"/>
    <w:rsid w:val="00927225"/>
    <w:rsid w:val="00957737"/>
    <w:rsid w:val="0095795E"/>
    <w:rsid w:val="009B6858"/>
    <w:rsid w:val="00A15F52"/>
    <w:rsid w:val="00C11DA8"/>
    <w:rsid w:val="00C92E79"/>
    <w:rsid w:val="00E46FCE"/>
    <w:rsid w:val="00E74D29"/>
    <w:rsid w:val="00EA061A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C9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aliases w:val=" Знак Знак3, Знак Знак3 Знак Знак"/>
    <w:basedOn w:val="a0"/>
    <w:link w:val="1"/>
    <w:uiPriority w:val="99"/>
    <w:unhideWhenUsed/>
    <w:rsid w:val="00C92E79"/>
    <w:rPr>
      <w:color w:val="0000FF"/>
      <w:u w:val="single"/>
    </w:rPr>
  </w:style>
  <w:style w:type="paragraph" w:customStyle="1" w:styleId="1">
    <w:name w:val="Гиперссылка1"/>
    <w:basedOn w:val="a"/>
    <w:link w:val="a6"/>
    <w:uiPriority w:val="99"/>
    <w:rsid w:val="00C92E79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C92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C9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aliases w:val=" Знак Знак3, Знак Знак3 Знак Знак"/>
    <w:basedOn w:val="a0"/>
    <w:link w:val="1"/>
    <w:uiPriority w:val="99"/>
    <w:unhideWhenUsed/>
    <w:rsid w:val="00C92E79"/>
    <w:rPr>
      <w:color w:val="0000FF"/>
      <w:u w:val="single"/>
    </w:rPr>
  </w:style>
  <w:style w:type="paragraph" w:customStyle="1" w:styleId="1">
    <w:name w:val="Гиперссылка1"/>
    <w:basedOn w:val="a"/>
    <w:link w:val="a6"/>
    <w:uiPriority w:val="99"/>
    <w:rsid w:val="00C92E79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C92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related_activities/ucf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Сергей Николаевич</dc:creator>
  <cp:lastModifiedBy>Пивнева Любовь Николаевна</cp:lastModifiedBy>
  <cp:revision>2</cp:revision>
  <cp:lastPrinted>2022-04-15T07:24:00Z</cp:lastPrinted>
  <dcterms:created xsi:type="dcterms:W3CDTF">2022-08-12T06:36:00Z</dcterms:created>
  <dcterms:modified xsi:type="dcterms:W3CDTF">2022-08-12T06:36:00Z</dcterms:modified>
</cp:coreProperties>
</file>